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2A" w:rsidRPr="0017072A" w:rsidRDefault="0017072A" w:rsidP="0017072A">
      <w:pPr>
        <w:shd w:val="clear" w:color="auto" w:fill="FFFFFF"/>
        <w:spacing w:after="240" w:line="240" w:lineRule="auto"/>
        <w:jc w:val="both"/>
        <w:outlineLvl w:val="0"/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eastAsia="pl-PL"/>
        </w:rPr>
      </w:pPr>
      <w:bookmarkStart w:id="0" w:name="_GoBack"/>
      <w:bookmarkEnd w:id="0"/>
      <w:r w:rsidRPr="0017072A">
        <w:rPr>
          <w:rFonts w:eastAsia="Times New Roman" w:cstheme="minorHAnsi"/>
          <w:b/>
          <w:color w:val="444444"/>
          <w:spacing w:val="-15"/>
          <w:kern w:val="36"/>
          <w:sz w:val="28"/>
          <w:szCs w:val="28"/>
          <w:lang w:eastAsia="pl-PL"/>
        </w:rPr>
        <w:t xml:space="preserve">UPRAWNIENIA LAUREATÓW </w:t>
      </w:r>
      <w:r w:rsidRPr="0017072A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WOJEWÓDZKICH KONKURS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ÓW PRZEDMIOTOWYCH </w:t>
      </w:r>
      <w:r w:rsidRPr="0017072A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DLA UCZNIÓW SZKÓŁ PODSTAWOWYCH</w:t>
      </w:r>
    </w:p>
    <w:p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OCENY KLASYFIKACYJNE</w:t>
      </w:r>
    </w:p>
    <w:p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Laureat konkursu przedmiotowego o zasięgu wojewódzkim otrzymuje z danych zajęć edukacyjnych najwyższą pozytywną </w:t>
      </w:r>
      <w:r w:rsidRPr="0017072A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pl-PL"/>
        </w:rPr>
        <w:t>roczną ocenę klasyfikacyjną</w:t>
      </w:r>
      <w:r w:rsidRPr="0017072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.</w:t>
      </w:r>
    </w:p>
    <w:p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Jeżeli tytuł laureata konkursu przedmiotowego o zasięgu wojewódzkim został uzyskany po ustaleniu rocznej oceny klasyfikacyjnej z zajęć edukacyjnych, to uczeń otrzymuje z tych zajęć edukacyjnych najwyższą pozytywną </w:t>
      </w:r>
      <w:r w:rsidRPr="0017072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końcową ocenę klasyfikacyjną</w:t>
      </w: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</w:pPr>
    </w:p>
    <w:p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(Art. 44j ustawy o systemie oświaty, Dz. U. z 2019 r. poz. 1481)</w:t>
      </w:r>
      <w:r w:rsidRPr="0017072A">
        <w:rPr>
          <w:rFonts w:ascii="Arial" w:eastAsia="Times New Roman" w:hAnsi="Arial" w:cs="Arial"/>
          <w:b/>
          <w:bCs/>
          <w:i/>
          <w:color w:val="222222"/>
          <w:sz w:val="21"/>
          <w:szCs w:val="21"/>
          <w:lang w:eastAsia="pl-PL"/>
        </w:rPr>
        <w:t> </w:t>
      </w:r>
    </w:p>
    <w:p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ZWOLNIENIE Z EGZAMINU ÓSMOKLASISTY</w:t>
      </w:r>
    </w:p>
    <w:p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Laureat konkursu przedmiotowego o zasięgu wojewódzkim, organizowanego z zakresu jednego z przedmiotów objętych egzaminem ósmoklasisty,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na podstawie zaświadczenia stwierdzającego uzyskanie tytułu laureata jest zwolniony z egzaminu ósmoklasisty z tego przedmiotu.</w:t>
      </w:r>
    </w:p>
    <w:p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Zwolnienie jest równoznaczne z uzyskaniem z egzaminu ósmoklasisty z danego przedmiotu najwyższego wyniku.</w:t>
      </w:r>
    </w:p>
    <w:p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przypadku, gdy uczeń uzyskał tytuł laureata z innego języka obcego nowożytnego niż ten, który został zadeklarowany, dyrektor szkoły, na wniosek rodziców ucznia informuje okręgową komisję egzaminacyjną o zmianie języka obcego nowożytnego, jeżeli języka tego uczeń uczy się w ramach obowiązkowych zajęć edukacyjnych, lub o zmianie przedmiotu do wyboru.</w:t>
      </w:r>
    </w:p>
    <w:p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(Art. 44zx ustawy o systemie oświaty, Dz. U. z 2019 r. poz. 1481)</w:t>
      </w:r>
    </w:p>
    <w:p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 </w:t>
      </w:r>
    </w:p>
    <w:tbl>
      <w:tblPr>
        <w:tblW w:w="14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4696"/>
        <w:gridCol w:w="6956"/>
      </w:tblGrid>
      <w:tr w:rsidR="0017072A" w:rsidRPr="0017072A" w:rsidTr="0017072A">
        <w:tc>
          <w:tcPr>
            <w:tcW w:w="2374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Wojewódzki</w:t>
            </w: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br/>
              <w:t>Konkurs</w:t>
            </w:r>
          </w:p>
        </w:tc>
        <w:tc>
          <w:tcPr>
            <w:tcW w:w="11652" w:type="dxa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Uprawnienia laureatów na egzaminie</w:t>
            </w:r>
          </w:p>
        </w:tc>
      </w:tr>
      <w:tr w:rsidR="0017072A" w:rsidRPr="0017072A" w:rsidTr="0017072A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9F9F9"/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 latach 2020-2021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od 2022 r.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biologii jako przedmiotu wybranego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chemii jako przedmiotu wybranego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fizyki jako przedmiotu wybranego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Geograficzny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geografii jako przedmiotu wybranego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historii jako przedmiotu wybranego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angielskiego, jeżeli laureat uczy się języka angielskiego jako obowiązkowego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angielskiego, jeżeli laureat uczy się języka angielskiego jako obowiązkowego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Białoruskiego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francuskiego, jeżeli laureat uczy się języka francuskiego jako obowiązkowego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francuskiego, jeżeli laureat uczy się języka francuskiego jako obowiązkowego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niemieckiego, jeżeli laureat uczy się języka niemieckiego jako obowiązkowego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niemieckiego, jeżeli laureat uczy się języka niemieckiego jako obowiązkowego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Polskiego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polskiego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polskiego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rosyjskiego, jeżeli laureat uczy się języka rosyjskiego jako obowiązkowego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rosyjskiego, jeżeli laureat uczy się języka rosyjskiego jako obowiązkowego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matematyki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matematyki</w:t>
            </w:r>
          </w:p>
        </w:tc>
      </w:tr>
      <w:tr w:rsidR="0017072A" w:rsidRPr="0017072A" w:rsidTr="0017072A">
        <w:tc>
          <w:tcPr>
            <w:tcW w:w="237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Plastyczny</w:t>
            </w:r>
          </w:p>
        </w:tc>
        <w:tc>
          <w:tcPr>
            <w:tcW w:w="46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  <w:tc>
          <w:tcPr>
            <w:tcW w:w="69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</w:tr>
    </w:tbl>
    <w:p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 </w:t>
      </w:r>
    </w:p>
    <w:p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REKRUTACJA DO PIERWSZYCH KLAS PUBLICZNYCH SZKÓŁ PONADPODSTAWOWYCH</w:t>
      </w:r>
    </w:p>
    <w:p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Laureaci konkursu przedmiotowego o zasięgu wojewódzkim są przyjmowani w pierwszej kolejności do publicznej szkoły ponadpodstawowej (w tym integracyjnej, sportowej, mistrzostwa sportowego, dwujęzycznej, międzynarodowej) lub oddziału integracyjnego, sportowego, mistrzostwa sportowego, </w:t>
      </w: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lastRenderedPageBreak/>
        <w:t>dwujęzycznego, międzynarodowego w publicznej szkole ponadpodstawowej ogólnodostępnej, po spełnieniu pozostałych niezbędnych warunków wymaganych do przyjęcia do danego typu szkoły.</w:t>
      </w:r>
    </w:p>
    <w:p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(Art. 132 ustawy Prawo oświatowe, Dz. U. z 2019 r. poz. 1148 i 1078)</w:t>
      </w:r>
    </w:p>
    <w:p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 </w:t>
      </w:r>
    </w:p>
    <w:p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17072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UPRAWNIENIA LAUREATÓW WOJEWÓDZKICH KONKURSÓW PRZEDMIOTOWYCH, KTÓRZY UZYSKALI TYTUŁ W ROKU SZKOLNYM 2015/2016, 2016/2017</w:t>
      </w:r>
    </w:p>
    <w:p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Uczniowie szkoły podstawowej, którzy w roku szkolnym 2015/2016, 2016/2017 uzyskali tytuł laureata konkursu przedmiotowego o zasięgu wojewódzkim organizowanego z zakresu jednego z przedmiotów objętych egzaminem ósmoklasisty są zwolnieni z egzaminu ósmoklasisty z tego przedmiotu.</w:t>
      </w:r>
    </w:p>
    <w:p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Zwolnienie jest równoznaczne z uzyskaniem z egzaminu ósmoklasisty z danego przedmiotu najwyższego wyniku.</w:t>
      </w:r>
    </w:p>
    <w:p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(Art. 299 ustawy Przepisy wprowadzające ustawę – Prawo oświatowe, Dz. U. z 2017 r. poz. 60, z </w:t>
      </w:r>
      <w:proofErr w:type="spellStart"/>
      <w:r w:rsidRPr="0017072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późn</w:t>
      </w:r>
      <w:proofErr w:type="spellEnd"/>
      <w:r w:rsidRPr="0017072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 zm.)</w:t>
      </w:r>
    </w:p>
    <w:p w:rsidR="0017072A" w:rsidRPr="0017072A" w:rsidRDefault="0017072A" w:rsidP="00170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tbl>
      <w:tblPr>
        <w:tblW w:w="14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11649"/>
      </w:tblGrid>
      <w:tr w:rsidR="0017072A" w:rsidRPr="0017072A" w:rsidTr="0017072A">
        <w:tc>
          <w:tcPr>
            <w:tcW w:w="23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Wojewódzki Konkurs</w:t>
            </w:r>
          </w:p>
        </w:tc>
        <w:tc>
          <w:tcPr>
            <w:tcW w:w="116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Uprawnienia laureatów na egzaminie ósmoklasisty</w:t>
            </w:r>
          </w:p>
        </w:tc>
      </w:tr>
      <w:tr w:rsidR="0017072A" w:rsidRPr="0017072A" w:rsidTr="0017072A">
        <w:tc>
          <w:tcPr>
            <w:tcW w:w="23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116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</w:tr>
      <w:tr w:rsidR="0017072A" w:rsidRPr="0017072A" w:rsidTr="0017072A">
        <w:tc>
          <w:tcPr>
            <w:tcW w:w="23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Informatyczny</w:t>
            </w:r>
          </w:p>
        </w:tc>
        <w:tc>
          <w:tcPr>
            <w:tcW w:w="116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</w:tr>
      <w:tr w:rsidR="0017072A" w:rsidRPr="0017072A" w:rsidTr="0017072A">
        <w:tc>
          <w:tcPr>
            <w:tcW w:w="23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116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angielskiego, jeżeli laureat uczy się języka angielskiego jako obowiązkowego</w:t>
            </w:r>
          </w:p>
        </w:tc>
      </w:tr>
      <w:tr w:rsidR="0017072A" w:rsidRPr="0017072A" w:rsidTr="0017072A">
        <w:tc>
          <w:tcPr>
            <w:tcW w:w="23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Białoruskiego</w:t>
            </w:r>
          </w:p>
        </w:tc>
        <w:tc>
          <w:tcPr>
            <w:tcW w:w="116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</w:tr>
      <w:tr w:rsidR="0017072A" w:rsidRPr="0017072A" w:rsidTr="0017072A">
        <w:tc>
          <w:tcPr>
            <w:tcW w:w="23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116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niemieckiego, jeżeli laureat uczy się języka niemieckiego jako obowiązkowego</w:t>
            </w:r>
          </w:p>
        </w:tc>
      </w:tr>
      <w:tr w:rsidR="0017072A" w:rsidRPr="0017072A" w:rsidTr="0017072A">
        <w:tc>
          <w:tcPr>
            <w:tcW w:w="23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Polskiego</w:t>
            </w:r>
          </w:p>
        </w:tc>
        <w:tc>
          <w:tcPr>
            <w:tcW w:w="116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polskiego</w:t>
            </w:r>
          </w:p>
        </w:tc>
      </w:tr>
      <w:tr w:rsidR="0017072A" w:rsidRPr="0017072A" w:rsidTr="0017072A">
        <w:tc>
          <w:tcPr>
            <w:tcW w:w="23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116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języka rosyjskiego, jeżeli laureat uczy się języka rosyjskiego jako obowiązkowego</w:t>
            </w:r>
          </w:p>
        </w:tc>
      </w:tr>
      <w:tr w:rsidR="0017072A" w:rsidRPr="0017072A" w:rsidTr="0017072A">
        <w:tc>
          <w:tcPr>
            <w:tcW w:w="23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Przyrodniczy</w:t>
            </w:r>
          </w:p>
        </w:tc>
        <w:tc>
          <w:tcPr>
            <w:tcW w:w="116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</w:tr>
      <w:tr w:rsidR="0017072A" w:rsidRPr="0017072A" w:rsidTr="0017072A">
        <w:tc>
          <w:tcPr>
            <w:tcW w:w="23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116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zwolnienie z egzaminu z matematyki</w:t>
            </w:r>
          </w:p>
        </w:tc>
      </w:tr>
      <w:tr w:rsidR="0017072A" w:rsidRPr="0017072A" w:rsidTr="0017072A">
        <w:tc>
          <w:tcPr>
            <w:tcW w:w="23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Plastyczny</w:t>
            </w:r>
          </w:p>
        </w:tc>
        <w:tc>
          <w:tcPr>
            <w:tcW w:w="1164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72A" w:rsidRPr="0017072A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uprawnień do zwolnienia</w:t>
            </w:r>
          </w:p>
        </w:tc>
      </w:tr>
    </w:tbl>
    <w:p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 </w:t>
      </w:r>
    </w:p>
    <w:p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Uczniowie szkoły podstawowej, którzy w roku szkolnym 2015/2016, 2016/2017 uzyskali tytuł laureata konkursu przedmiotowego o zasięgu wojewódzkim są przyjmowani w pierwszej kolejności do publicznej szkoły ponadpodstawowej na takich samych zasadach jak laureaci wojewódzkich konkursów przedmiotowych, którzy uzyskali tytuł w późniejszych latach.</w:t>
      </w:r>
    </w:p>
    <w:p w:rsidR="0017072A" w:rsidRPr="0017072A" w:rsidRDefault="0017072A" w:rsidP="0017072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b/>
          <w:color w:val="222222"/>
          <w:sz w:val="21"/>
          <w:szCs w:val="21"/>
          <w:lang w:eastAsia="pl-PL"/>
        </w:rPr>
      </w:pPr>
      <w:r w:rsidRPr="0017072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 xml:space="preserve">(Art. 298 ustawy Przepisy wprowadzające ustawę – Prawo oświatowe, Dz. U. z 2017 r. poz. 60, z </w:t>
      </w:r>
      <w:proofErr w:type="spellStart"/>
      <w:r w:rsidRPr="0017072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późn</w:t>
      </w:r>
      <w:proofErr w:type="spellEnd"/>
      <w:r w:rsidRPr="0017072A">
        <w:rPr>
          <w:rFonts w:ascii="Arial" w:eastAsia="Times New Roman" w:hAnsi="Arial" w:cs="Arial"/>
          <w:b/>
          <w:i/>
          <w:iCs/>
          <w:color w:val="222222"/>
          <w:sz w:val="21"/>
          <w:szCs w:val="21"/>
          <w:lang w:eastAsia="pl-PL"/>
        </w:rPr>
        <w:t>. zm.)</w:t>
      </w:r>
    </w:p>
    <w:p w:rsidR="004E7522" w:rsidRDefault="004E7522" w:rsidP="0017072A">
      <w:pPr>
        <w:jc w:val="both"/>
      </w:pPr>
    </w:p>
    <w:sectPr w:rsidR="004E7522" w:rsidSect="00170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5C3"/>
    <w:multiLevelType w:val="multilevel"/>
    <w:tmpl w:val="3538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2A"/>
    <w:rsid w:val="0017072A"/>
    <w:rsid w:val="004E7522"/>
    <w:rsid w:val="009D6587"/>
    <w:rsid w:val="00DE6329"/>
    <w:rsid w:val="00E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097E5-1440-4BA1-BEF8-F35BE423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69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  <w:div w:id="120698978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5" w:color="EEEEEE"/>
            <w:bottom w:val="single" w:sz="6" w:space="8" w:color="EEEEEE"/>
            <w:right w:val="single" w:sz="6" w:space="15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</cp:lastModifiedBy>
  <cp:revision>2</cp:revision>
  <dcterms:created xsi:type="dcterms:W3CDTF">2019-10-11T08:25:00Z</dcterms:created>
  <dcterms:modified xsi:type="dcterms:W3CDTF">2019-10-11T08:25:00Z</dcterms:modified>
</cp:coreProperties>
</file>